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67E6" w:rsidRDefault="00F0366D" w:rsidP="00A36849">
      <w:pPr>
        <w:pStyle w:val="A5"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</w:p>
    <w:p w:rsidR="00DB67E6" w:rsidRDefault="00F0366D" w:rsidP="00A36849">
      <w:pPr>
        <w:pStyle w:val="A5"/>
        <w:spacing w:line="360" w:lineRule="auto"/>
        <w:ind w:firstLine="640"/>
        <w:jc w:val="center"/>
        <w:rPr>
          <w:rFonts w:ascii="黑体" w:eastAsia="黑体" w:hAnsi="黑体" w:cs="黑体"/>
          <w:sz w:val="32"/>
          <w:szCs w:val="32"/>
          <w:lang w:val="zh-TW" w:eastAsia="zh-TW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科报会选题指南</w:t>
      </w:r>
    </w:p>
    <w:p w:rsidR="00DB67E6" w:rsidRDefault="00F0366D" w:rsidP="00A36849">
      <w:pPr>
        <w:pStyle w:val="A5"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 xml:space="preserve"> </w:t>
      </w:r>
      <w:r w:rsidR="00A36849">
        <w:rPr>
          <w:rFonts w:ascii="仿宋_GB2312" w:eastAsia="仿宋_GB2312" w:hAnsi="仿宋_GB2312" w:cs="仿宋_GB2312" w:hint="eastAsia"/>
          <w:sz w:val="32"/>
          <w:szCs w:val="32"/>
          <w:lang w:val="zh-TW"/>
        </w:rPr>
        <w:t xml:space="preserve">   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本指南主要遴选了当前我国体育改革与发展中的重点、热点和难点问题，只作为选题和拟定论文题目</w:t>
      </w:r>
      <w:r w:rsidR="00A36849">
        <w:rPr>
          <w:rFonts w:ascii="仿宋_GB2312" w:eastAsia="仿宋_GB2312" w:hAnsi="仿宋_GB2312" w:cs="仿宋_GB2312" w:hint="eastAsia"/>
          <w:sz w:val="32"/>
          <w:szCs w:val="32"/>
          <w:lang w:val="zh-TW"/>
        </w:rPr>
        <w:t>时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参考，不作为论文的具体题目。</w:t>
      </w:r>
    </w:p>
    <w:p w:rsidR="00DB67E6" w:rsidRDefault="00F0366D" w:rsidP="00A36849">
      <w:pPr>
        <w:pStyle w:val="A5"/>
        <w:spacing w:line="360" w:lineRule="auto"/>
        <w:ind w:left="378" w:hanging="378"/>
        <w:jc w:val="left"/>
        <w:rPr>
          <w:rFonts w:ascii="黑体" w:eastAsia="黑体" w:hAnsi="黑体" w:cs="黑体"/>
          <w:sz w:val="32"/>
          <w:szCs w:val="32"/>
          <w:lang w:val="zh-TW" w:eastAsia="zh-TW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一、体育社会科学</w:t>
      </w:r>
    </w:p>
    <w:p w:rsidR="00DB67E6" w:rsidRDefault="00F0366D" w:rsidP="00A36849">
      <w:pPr>
        <w:pStyle w:val="A5"/>
        <w:spacing w:line="360" w:lineRule="auto"/>
        <w:ind w:left="378" w:hanging="378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新时代中国特色社会主义体育强国建设研究</w:t>
      </w:r>
    </w:p>
    <w:p w:rsidR="00DB67E6" w:rsidRDefault="00F0366D" w:rsidP="00A36849">
      <w:pPr>
        <w:pStyle w:val="A5"/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世界体育发展的新特点及趋势研究</w:t>
      </w:r>
    </w:p>
    <w:p w:rsidR="00DB67E6" w:rsidRDefault="00F0366D" w:rsidP="00A36849">
      <w:pPr>
        <w:pStyle w:val="A5"/>
        <w:spacing w:line="360" w:lineRule="auto"/>
        <w:ind w:left="378" w:hanging="378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．一带一路背景下的体育文化交流研究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4.</w:t>
      </w:r>
      <w:hyperlink r:id="rId7" w:history="1">
        <w:r>
          <w:rPr>
            <w:rStyle w:val="Hyperlink0"/>
          </w:rPr>
          <w:t>新时代中国体育外交</w:t>
        </w:r>
      </w:hyperlink>
      <w:r>
        <w:rPr>
          <w:rStyle w:val="Hyperlink0"/>
        </w:rPr>
        <w:t>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5.</w:t>
      </w:r>
      <w:r>
        <w:rPr>
          <w:rStyle w:val="Hyperlink0"/>
        </w:rPr>
        <w:t>体育社会组织研究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6.</w:t>
      </w:r>
      <w:r>
        <w:rPr>
          <w:rStyle w:val="Hyperlink0"/>
        </w:rPr>
        <w:t>深化体育改革研究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7.</w:t>
      </w:r>
      <w:r>
        <w:rPr>
          <w:rStyle w:val="Hyperlink0"/>
        </w:rPr>
        <w:t>北京冬奥会举办的综合效益研究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8.</w:t>
      </w:r>
      <w:r>
        <w:rPr>
          <w:rStyle w:val="Hyperlink0"/>
        </w:rPr>
        <w:t>中国社会主要矛盾变化对体育发展的影响研究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9.</w:t>
      </w:r>
      <w:r>
        <w:rPr>
          <w:rStyle w:val="Hyperlink0"/>
        </w:rPr>
        <w:t>《奥林匹克</w:t>
      </w:r>
      <w:r>
        <w:rPr>
          <w:rStyle w:val="a6"/>
          <w:rFonts w:ascii="仿宋_GB2312" w:eastAsia="仿宋_GB2312" w:hAnsi="仿宋_GB2312" w:cs="仿宋_GB2312"/>
          <w:sz w:val="32"/>
          <w:szCs w:val="32"/>
        </w:rPr>
        <w:t>2020</w:t>
      </w:r>
      <w:r>
        <w:rPr>
          <w:rStyle w:val="Hyperlink0"/>
        </w:rPr>
        <w:t>议程》实施进展与问题研究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10.</w:t>
      </w:r>
      <w:r>
        <w:rPr>
          <w:rStyle w:val="Hyperlink0"/>
        </w:rPr>
        <w:t>单位制消解与中国体育社会组织的重构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11.</w:t>
      </w:r>
      <w:r>
        <w:rPr>
          <w:rStyle w:val="Hyperlink0"/>
        </w:rPr>
        <w:t>传统体育现代化的过程与问题研究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lastRenderedPageBreak/>
        <w:t>12.</w:t>
      </w:r>
      <w:r>
        <w:rPr>
          <w:rStyle w:val="Hyperlink0"/>
        </w:rPr>
        <w:t>制定第三期全民健身计划的政治经济社会发展背景研究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13.</w:t>
      </w:r>
      <w:r>
        <w:rPr>
          <w:rStyle w:val="Hyperlink0"/>
        </w:rPr>
        <w:t>体育与低碳生活方式研究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14.</w:t>
      </w:r>
      <w:r>
        <w:rPr>
          <w:rStyle w:val="Hyperlink0"/>
        </w:rPr>
        <w:t>体育强国建设中群众体育的要素确定和指标设定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15.</w:t>
      </w:r>
      <w:r>
        <w:rPr>
          <w:rStyle w:val="Hyperlink0"/>
        </w:rPr>
        <w:t>职业体育的改革与发展研究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16.</w:t>
      </w:r>
      <w:r>
        <w:rPr>
          <w:rStyle w:val="Hyperlink0"/>
        </w:rPr>
        <w:t>体育的法制建设研究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17.</w:t>
      </w:r>
      <w:r>
        <w:rPr>
          <w:rStyle w:val="Hyperlink0"/>
        </w:rPr>
        <w:t>运动项目文化研究</w:t>
      </w:r>
      <w:r>
        <w:rPr>
          <w:rStyle w:val="Hyperlink0"/>
        </w:rPr>
        <w:br/>
      </w:r>
      <w:r>
        <w:rPr>
          <w:rStyle w:val="a6"/>
          <w:rFonts w:ascii="仿宋_GB2312" w:eastAsia="仿宋_GB2312" w:hAnsi="仿宋_GB2312" w:cs="仿宋_GB2312"/>
          <w:sz w:val="32"/>
          <w:szCs w:val="32"/>
        </w:rPr>
        <w:t>18.</w:t>
      </w:r>
      <w:r>
        <w:rPr>
          <w:rStyle w:val="Hyperlink0"/>
        </w:rPr>
        <w:t>体育智库建设研究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19.</w:t>
      </w:r>
      <w:r>
        <w:rPr>
          <w:rStyle w:val="Hyperlink0"/>
        </w:rPr>
        <w:t>体育学术期刊国际影响力提升研究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20.</w:t>
      </w:r>
      <w:r>
        <w:rPr>
          <w:rStyle w:val="Hyperlink0"/>
        </w:rPr>
        <w:t>体育学术期刊与学科建设、人才培养的关系研究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21.</w:t>
      </w:r>
      <w:r>
        <w:rPr>
          <w:rStyle w:val="Hyperlink0"/>
        </w:rPr>
        <w:t>体育学术期刊出版与传播模式研究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黑体" w:eastAsia="黑体" w:hAnsi="黑体" w:cs="黑体"/>
          <w:sz w:val="32"/>
          <w:szCs w:val="32"/>
          <w:lang w:val="zh-TW" w:eastAsia="zh-TW"/>
        </w:rPr>
      </w:pPr>
      <w:r>
        <w:rPr>
          <w:rStyle w:val="a6"/>
          <w:rFonts w:ascii="黑体" w:eastAsia="黑体" w:hAnsi="黑体" w:cs="黑体"/>
          <w:sz w:val="32"/>
          <w:szCs w:val="32"/>
          <w:lang w:val="zh-TW" w:eastAsia="zh-TW"/>
        </w:rPr>
        <w:t>二、体育管理</w:t>
      </w:r>
    </w:p>
    <w:p w:rsidR="00DB67E6" w:rsidRDefault="00F0366D">
      <w:pPr>
        <w:pStyle w:val="A5"/>
        <w:numPr>
          <w:ilvl w:val="0"/>
          <w:numId w:val="2"/>
        </w:numPr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  <w:lang w:val="zh-TW" w:eastAsia="zh-TW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  <w:lang w:val="zh-TW" w:eastAsia="zh-TW"/>
        </w:rPr>
        <w:t>我国体育治理能力现代化研究</w:t>
      </w:r>
    </w:p>
    <w:p w:rsidR="00DB67E6" w:rsidRDefault="00F0366D">
      <w:pPr>
        <w:pStyle w:val="A5"/>
        <w:numPr>
          <w:ilvl w:val="0"/>
          <w:numId w:val="2"/>
        </w:numPr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2022</w:t>
      </w:r>
      <w:r>
        <w:rPr>
          <w:rStyle w:val="a6"/>
          <w:rFonts w:ascii="仿宋_GB2312" w:eastAsia="仿宋_GB2312" w:hAnsi="仿宋_GB2312" w:cs="仿宋_GB2312"/>
          <w:sz w:val="32"/>
          <w:szCs w:val="32"/>
          <w:lang w:val="zh-TW" w:eastAsia="zh-TW"/>
        </w:rPr>
        <w:t>冬奥会管理体制研究</w:t>
      </w:r>
    </w:p>
    <w:p w:rsidR="00DB67E6" w:rsidRDefault="00F0366D">
      <w:pPr>
        <w:pStyle w:val="A5"/>
        <w:numPr>
          <w:ilvl w:val="0"/>
          <w:numId w:val="2"/>
        </w:numPr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  <w:lang w:val="zh-TW" w:eastAsia="zh-TW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  <w:lang w:val="zh-TW" w:eastAsia="zh-TW"/>
        </w:rPr>
        <w:t>职业体育的赛事管理研究</w:t>
      </w:r>
    </w:p>
    <w:p w:rsidR="00DB67E6" w:rsidRDefault="00F0366D">
      <w:pPr>
        <w:pStyle w:val="A5"/>
        <w:numPr>
          <w:ilvl w:val="0"/>
          <w:numId w:val="2"/>
        </w:numPr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  <w:lang w:val="zh-TW" w:eastAsia="zh-TW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  <w:lang w:val="zh-TW" w:eastAsia="zh-TW"/>
        </w:rPr>
        <w:t>公共体育资源优化配置研究</w:t>
      </w:r>
    </w:p>
    <w:p w:rsidR="00DB67E6" w:rsidRDefault="00F0366D">
      <w:pPr>
        <w:pStyle w:val="A5"/>
        <w:numPr>
          <w:ilvl w:val="0"/>
          <w:numId w:val="2"/>
        </w:numPr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  <w:lang w:val="zh-TW" w:eastAsia="zh-TW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  <w:lang w:val="zh-TW" w:eastAsia="zh-TW"/>
        </w:rPr>
        <w:t>我国训练体制和竞赛机制改革研究</w:t>
      </w:r>
    </w:p>
    <w:p w:rsidR="00DB67E6" w:rsidRDefault="00F0366D">
      <w:pPr>
        <w:pStyle w:val="A5"/>
        <w:numPr>
          <w:ilvl w:val="0"/>
          <w:numId w:val="2"/>
        </w:numPr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  <w:lang w:val="zh-TW" w:eastAsia="zh-TW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  <w:lang w:val="zh-TW" w:eastAsia="zh-TW"/>
        </w:rPr>
        <w:t>我国竞技体育激励机制研究</w:t>
      </w:r>
    </w:p>
    <w:p w:rsidR="00DB67E6" w:rsidRDefault="00F0366D">
      <w:pPr>
        <w:pStyle w:val="A5"/>
        <w:numPr>
          <w:ilvl w:val="0"/>
          <w:numId w:val="2"/>
        </w:numPr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  <w:lang w:val="zh-TW" w:eastAsia="zh-TW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  <w:lang w:val="zh-TW" w:eastAsia="zh-TW"/>
        </w:rPr>
        <w:lastRenderedPageBreak/>
        <w:t>体育与医疗深度融合的体制机制研究</w:t>
      </w:r>
    </w:p>
    <w:p w:rsidR="00DB67E6" w:rsidRDefault="00F0366D">
      <w:pPr>
        <w:pStyle w:val="A5"/>
        <w:numPr>
          <w:ilvl w:val="0"/>
          <w:numId w:val="2"/>
        </w:numPr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  <w:lang w:val="zh-TW" w:eastAsia="zh-TW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  <w:lang w:val="zh-TW" w:eastAsia="zh-TW"/>
        </w:rPr>
        <w:t>全民健身联席会议制度成效研究</w:t>
      </w:r>
    </w:p>
    <w:p w:rsidR="00DB67E6" w:rsidRDefault="00F0366D">
      <w:pPr>
        <w:pStyle w:val="A5"/>
        <w:numPr>
          <w:ilvl w:val="0"/>
          <w:numId w:val="2"/>
        </w:numPr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“</w:t>
      </w:r>
      <w:r>
        <w:rPr>
          <w:rStyle w:val="a6"/>
          <w:rFonts w:ascii="仿宋_GB2312" w:eastAsia="仿宋_GB2312" w:hAnsi="仿宋_GB2312" w:cs="仿宋_GB2312"/>
          <w:sz w:val="32"/>
          <w:szCs w:val="32"/>
          <w:lang w:val="zh-TW" w:eastAsia="zh-TW"/>
        </w:rPr>
        <w:t>十三五</w:t>
      </w:r>
      <w:r>
        <w:rPr>
          <w:rStyle w:val="a6"/>
          <w:rFonts w:ascii="仿宋_GB2312" w:eastAsia="仿宋_GB2312" w:hAnsi="仿宋_GB2312" w:cs="仿宋_GB2312"/>
          <w:sz w:val="32"/>
          <w:szCs w:val="32"/>
        </w:rPr>
        <w:t>”</w:t>
      </w:r>
      <w:r>
        <w:rPr>
          <w:rStyle w:val="a6"/>
          <w:rFonts w:ascii="仿宋_GB2312" w:eastAsia="仿宋_GB2312" w:hAnsi="仿宋_GB2312" w:cs="仿宋_GB2312"/>
          <w:sz w:val="32"/>
          <w:szCs w:val="32"/>
          <w:lang w:val="zh-TW" w:eastAsia="zh-TW"/>
        </w:rPr>
        <w:t>全民健身基本公共服务标准和保障政策研究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10.</w:t>
      </w:r>
      <w:r>
        <w:rPr>
          <w:rStyle w:val="Hyperlink0"/>
        </w:rPr>
        <w:t>《全民健身（实施）计划》实施效果评估研究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11.</w:t>
      </w:r>
      <w:r>
        <w:rPr>
          <w:rStyle w:val="Hyperlink0"/>
        </w:rPr>
        <w:t>国家体育锻炼标准实施推广研究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12.</w:t>
      </w:r>
      <w:r>
        <w:rPr>
          <w:rStyle w:val="Hyperlink0"/>
        </w:rPr>
        <w:t>社会体育指导员和全民健身志愿服务相关问题研究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13.</w:t>
      </w:r>
      <w:r>
        <w:rPr>
          <w:rStyle w:val="Hyperlink0"/>
        </w:rPr>
        <w:t>完善竞技体育举国体制研究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14.</w:t>
      </w:r>
      <w:r>
        <w:rPr>
          <w:rStyle w:val="Hyperlink0"/>
        </w:rPr>
        <w:t>竞技体育运动项目协会实体化改革研究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15.</w:t>
      </w:r>
      <w:r>
        <w:rPr>
          <w:rStyle w:val="Hyperlink0"/>
        </w:rPr>
        <w:t>国家队建设与管理规范化研究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黑体" w:eastAsia="黑体" w:hAnsi="黑体" w:cs="黑体"/>
          <w:sz w:val="32"/>
          <w:szCs w:val="32"/>
          <w:lang w:val="zh-TW" w:eastAsia="zh-TW"/>
        </w:rPr>
      </w:pPr>
      <w:r>
        <w:rPr>
          <w:rStyle w:val="a6"/>
          <w:rFonts w:ascii="黑体" w:eastAsia="黑体" w:hAnsi="黑体" w:cs="黑体"/>
          <w:sz w:val="32"/>
          <w:szCs w:val="32"/>
          <w:lang w:val="zh-TW" w:eastAsia="zh-TW"/>
        </w:rPr>
        <w:t>三、体育产业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1.</w:t>
      </w:r>
      <w:r>
        <w:rPr>
          <w:rStyle w:val="Hyperlink0"/>
        </w:rPr>
        <w:t>我国体育产业发展研究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2.</w:t>
      </w:r>
      <w:r>
        <w:rPr>
          <w:rStyle w:val="Hyperlink0"/>
        </w:rPr>
        <w:t>现代体育市场体系研究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3.</w:t>
      </w:r>
      <w:r>
        <w:rPr>
          <w:rStyle w:val="Hyperlink0"/>
        </w:rPr>
        <w:t>体育产业政策支撑体系研究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4.</w:t>
      </w:r>
      <w:r>
        <w:rPr>
          <w:rStyle w:val="Hyperlink0"/>
        </w:rPr>
        <w:t>健身休闲产业发展研究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5.</w:t>
      </w:r>
      <w:r>
        <w:rPr>
          <w:rStyle w:val="Hyperlink0"/>
        </w:rPr>
        <w:t>体育场馆综合改革研究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6.</w:t>
      </w:r>
      <w:r>
        <w:rPr>
          <w:rStyle w:val="Hyperlink0"/>
        </w:rPr>
        <w:t>体育服务产业发展研究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7.</w:t>
      </w:r>
      <w:r>
        <w:rPr>
          <w:rStyle w:val="Hyperlink0"/>
        </w:rPr>
        <w:t>冰雪产业发展研究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lastRenderedPageBreak/>
        <w:t>8.</w:t>
      </w:r>
      <w:r>
        <w:rPr>
          <w:rStyle w:val="Hyperlink0"/>
        </w:rPr>
        <w:t>体育产业人才培养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9.</w:t>
      </w:r>
      <w:r>
        <w:rPr>
          <w:rStyle w:val="Hyperlink0"/>
        </w:rPr>
        <w:t>体育产业对扩大就业渠道研究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10.</w:t>
      </w:r>
      <w:r>
        <w:rPr>
          <w:rStyle w:val="Hyperlink0"/>
        </w:rPr>
        <w:t>城镇化与体育研究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11.</w:t>
      </w:r>
      <w:r>
        <w:rPr>
          <w:rStyle w:val="Hyperlink0"/>
        </w:rPr>
        <w:t>群众体育赛事体系和品牌赛事活动建设研究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12.</w:t>
      </w:r>
      <w:r>
        <w:rPr>
          <w:rStyle w:val="Hyperlink0"/>
        </w:rPr>
        <w:t>我国职业体育改革发展与三大球振兴研究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黑体" w:eastAsia="黑体" w:hAnsi="黑体" w:cs="黑体"/>
          <w:sz w:val="32"/>
          <w:szCs w:val="32"/>
          <w:lang w:val="zh-TW" w:eastAsia="zh-TW"/>
        </w:rPr>
      </w:pPr>
      <w:r>
        <w:rPr>
          <w:rStyle w:val="a6"/>
          <w:rFonts w:ascii="黑体" w:eastAsia="黑体" w:hAnsi="黑体" w:cs="黑体"/>
          <w:sz w:val="32"/>
          <w:szCs w:val="32"/>
          <w:lang w:val="zh-TW" w:eastAsia="zh-TW"/>
        </w:rPr>
        <w:t>四、体育新闻传播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1.</w:t>
      </w:r>
      <w:r>
        <w:rPr>
          <w:rStyle w:val="Hyperlink0"/>
        </w:rPr>
        <w:t>体育传播与社会治理研究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2.</w:t>
      </w:r>
      <w:r>
        <w:rPr>
          <w:rStyle w:val="Hyperlink0"/>
        </w:rPr>
        <w:t>新媒体在全民健身中的价值功能研究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3.</w:t>
      </w:r>
      <w:r>
        <w:rPr>
          <w:rStyle w:val="Hyperlink0"/>
        </w:rPr>
        <w:t>国际体育大众传播媒介的发展动态研究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4.2022</w:t>
      </w:r>
      <w:r>
        <w:rPr>
          <w:rStyle w:val="Hyperlink0"/>
        </w:rPr>
        <w:t>北京冬奥会体育传播系统研究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5.</w:t>
      </w:r>
      <w:r>
        <w:rPr>
          <w:rStyle w:val="Hyperlink0"/>
        </w:rPr>
        <w:t>体育迷与移动互联网的双向互动研究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6.</w:t>
      </w:r>
      <w:r>
        <w:rPr>
          <w:rStyle w:val="Hyperlink0"/>
        </w:rPr>
        <w:t>全球化时代中国体育对外传播战略及策略研究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7.</w:t>
      </w:r>
      <w:r>
        <w:rPr>
          <w:rStyle w:val="Hyperlink0"/>
        </w:rPr>
        <w:t>大型体育赛事中的新媒体传播与公共关系研究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黑体" w:eastAsia="黑体" w:hAnsi="黑体" w:cs="黑体"/>
          <w:sz w:val="32"/>
          <w:szCs w:val="32"/>
          <w:lang w:val="zh-TW" w:eastAsia="zh-TW"/>
        </w:rPr>
      </w:pPr>
      <w:r>
        <w:rPr>
          <w:rStyle w:val="a6"/>
          <w:rFonts w:ascii="黑体" w:eastAsia="黑体" w:hAnsi="黑体" w:cs="黑体"/>
          <w:sz w:val="32"/>
          <w:szCs w:val="32"/>
          <w:lang w:val="zh-TW" w:eastAsia="zh-TW"/>
        </w:rPr>
        <w:t>五、体育史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1.</w:t>
      </w:r>
      <w:r>
        <w:rPr>
          <w:rStyle w:val="Hyperlink0"/>
        </w:rPr>
        <w:t>中外体育思想史研究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2.</w:t>
      </w:r>
      <w:r>
        <w:rPr>
          <w:rStyle w:val="Hyperlink0"/>
        </w:rPr>
        <w:t xml:space="preserve">奥林匹克史研究 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3.</w:t>
      </w:r>
      <w:r>
        <w:rPr>
          <w:rStyle w:val="Hyperlink0"/>
        </w:rPr>
        <w:t>民族传统体育发展史研究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lastRenderedPageBreak/>
        <w:t>4.</w:t>
      </w:r>
      <w:r>
        <w:rPr>
          <w:rStyle w:val="Hyperlink0"/>
        </w:rPr>
        <w:t>中国冰雪运动发展史研究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5.</w:t>
      </w:r>
      <w:r>
        <w:rPr>
          <w:rStyle w:val="Hyperlink0"/>
        </w:rPr>
        <w:t>体育项目史研究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6.</w:t>
      </w:r>
      <w:r>
        <w:rPr>
          <w:rStyle w:val="Hyperlink0"/>
        </w:rPr>
        <w:t>大众体育史研究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7.</w:t>
      </w:r>
      <w:r>
        <w:rPr>
          <w:rStyle w:val="Hyperlink0"/>
        </w:rPr>
        <w:t>体育文化遗产研究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8.</w:t>
      </w:r>
      <w:r>
        <w:rPr>
          <w:rStyle w:val="Hyperlink0"/>
        </w:rPr>
        <w:t>体育博物馆功能价值研究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9.</w:t>
      </w:r>
      <w:r>
        <w:rPr>
          <w:rStyle w:val="Hyperlink0"/>
        </w:rPr>
        <w:t>体育史教育研究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10.</w:t>
      </w:r>
      <w:r>
        <w:rPr>
          <w:rStyle w:val="Hyperlink0"/>
        </w:rPr>
        <w:t>特殊人群体育史研究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11.</w:t>
      </w:r>
      <w:r>
        <w:rPr>
          <w:rStyle w:val="Hyperlink0"/>
        </w:rPr>
        <w:t>体育口述史研究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12.</w:t>
      </w:r>
      <w:r>
        <w:rPr>
          <w:rStyle w:val="Hyperlink0"/>
        </w:rPr>
        <w:t>改革开放</w:t>
      </w:r>
      <w:r>
        <w:rPr>
          <w:rStyle w:val="a6"/>
          <w:rFonts w:ascii="仿宋_GB2312" w:eastAsia="仿宋_GB2312" w:hAnsi="仿宋_GB2312" w:cs="仿宋_GB2312"/>
          <w:sz w:val="32"/>
          <w:szCs w:val="32"/>
        </w:rPr>
        <w:t>40</w:t>
      </w:r>
      <w:r>
        <w:rPr>
          <w:rStyle w:val="Hyperlink0"/>
        </w:rPr>
        <w:t>年群众体育、竞技体育发展成就与经验研究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黑体" w:eastAsia="黑体" w:hAnsi="黑体" w:cs="黑体"/>
          <w:sz w:val="32"/>
          <w:szCs w:val="32"/>
          <w:lang w:val="zh-TW" w:eastAsia="zh-TW"/>
        </w:rPr>
      </w:pPr>
      <w:r>
        <w:rPr>
          <w:rStyle w:val="a6"/>
          <w:rFonts w:ascii="黑体" w:eastAsia="黑体" w:hAnsi="黑体" w:cs="黑体"/>
          <w:sz w:val="32"/>
          <w:szCs w:val="32"/>
          <w:lang w:val="zh-TW" w:eastAsia="zh-TW"/>
        </w:rPr>
        <w:t>六、武术与民族传统体育</w:t>
      </w:r>
    </w:p>
    <w:p w:rsidR="00DB67E6" w:rsidRDefault="00F0366D">
      <w:pPr>
        <w:pStyle w:val="A5"/>
        <w:tabs>
          <w:tab w:val="left" w:pos="312"/>
        </w:tabs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1.</w:t>
      </w:r>
      <w:r>
        <w:rPr>
          <w:rStyle w:val="Hyperlink0"/>
        </w:rPr>
        <w:t>传统体育养生理论与技术研究</w:t>
      </w:r>
    </w:p>
    <w:p w:rsidR="00DB67E6" w:rsidRDefault="00F0366D">
      <w:pPr>
        <w:pStyle w:val="A5"/>
        <w:tabs>
          <w:tab w:val="left" w:pos="312"/>
        </w:tabs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2.</w:t>
      </w:r>
      <w:r>
        <w:rPr>
          <w:rStyle w:val="Hyperlink0"/>
        </w:rPr>
        <w:t>民族民间民俗体育研究</w:t>
      </w:r>
    </w:p>
    <w:p w:rsidR="00DB67E6" w:rsidRDefault="00F0366D">
      <w:pPr>
        <w:pStyle w:val="A5"/>
        <w:tabs>
          <w:tab w:val="left" w:pos="312"/>
        </w:tabs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3.</w:t>
      </w:r>
      <w:r>
        <w:rPr>
          <w:rStyle w:val="Hyperlink0"/>
        </w:rPr>
        <w:t>竞技武术与传统武术竞赛体系发展模式研究</w:t>
      </w:r>
    </w:p>
    <w:p w:rsidR="00DB67E6" w:rsidRDefault="00F0366D">
      <w:pPr>
        <w:pStyle w:val="A5"/>
        <w:tabs>
          <w:tab w:val="left" w:pos="312"/>
        </w:tabs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4.</w:t>
      </w:r>
      <w:r>
        <w:rPr>
          <w:rStyle w:val="Hyperlink0"/>
        </w:rPr>
        <w:t>武术与健身气功在全民健身中的作用研究</w:t>
      </w:r>
    </w:p>
    <w:p w:rsidR="00DB67E6" w:rsidRDefault="00F0366D">
      <w:pPr>
        <w:pStyle w:val="A5"/>
        <w:tabs>
          <w:tab w:val="left" w:pos="312"/>
        </w:tabs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5.</w:t>
      </w:r>
      <w:r>
        <w:rPr>
          <w:rStyle w:val="Hyperlink0"/>
        </w:rPr>
        <w:t>武术与民族传统体育文化传承与文化交流研究</w:t>
      </w:r>
    </w:p>
    <w:p w:rsidR="00DB67E6" w:rsidRDefault="00F0366D">
      <w:pPr>
        <w:pStyle w:val="A5"/>
        <w:tabs>
          <w:tab w:val="left" w:pos="312"/>
        </w:tabs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6.</w:t>
      </w:r>
      <w:r>
        <w:rPr>
          <w:rStyle w:val="Hyperlink0"/>
        </w:rPr>
        <w:t>民族传统体育学发展研究</w:t>
      </w:r>
    </w:p>
    <w:p w:rsidR="00DB67E6" w:rsidRDefault="00F0366D">
      <w:pPr>
        <w:pStyle w:val="A5"/>
        <w:tabs>
          <w:tab w:val="left" w:pos="312"/>
        </w:tabs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lastRenderedPageBreak/>
        <w:t>7.</w:t>
      </w:r>
      <w:r>
        <w:rPr>
          <w:rStyle w:val="Hyperlink0"/>
        </w:rPr>
        <w:t>民族传统体育资源整合及其开发模式</w:t>
      </w:r>
    </w:p>
    <w:p w:rsidR="00DB67E6" w:rsidRDefault="00F0366D">
      <w:pPr>
        <w:pStyle w:val="A5"/>
        <w:tabs>
          <w:tab w:val="left" w:pos="312"/>
        </w:tabs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8.</w:t>
      </w:r>
      <w:r>
        <w:rPr>
          <w:rStyle w:val="Hyperlink0"/>
        </w:rPr>
        <w:t>民族传统体育项目申遗研究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黑体" w:eastAsia="黑体" w:hAnsi="黑体" w:cs="黑体"/>
          <w:sz w:val="32"/>
          <w:szCs w:val="32"/>
          <w:lang w:val="zh-TW" w:eastAsia="zh-TW"/>
        </w:rPr>
      </w:pPr>
      <w:r>
        <w:rPr>
          <w:rStyle w:val="a6"/>
          <w:rFonts w:ascii="黑体" w:eastAsia="黑体" w:hAnsi="黑体" w:cs="黑体"/>
          <w:sz w:val="32"/>
          <w:szCs w:val="32"/>
          <w:lang w:val="zh-TW" w:eastAsia="zh-TW"/>
        </w:rPr>
        <w:t>七、运动训练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1.</w:t>
      </w:r>
      <w:r>
        <w:rPr>
          <w:rStyle w:val="Hyperlink0"/>
        </w:rPr>
        <w:t>运动训练学国际前沿与发展趋势研究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2.</w:t>
      </w:r>
      <w:r>
        <w:rPr>
          <w:rStyle w:val="Hyperlink0"/>
        </w:rPr>
        <w:t>运动训练新理念与新方法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3.</w:t>
      </w:r>
      <w:r>
        <w:rPr>
          <w:rStyle w:val="Hyperlink0"/>
        </w:rPr>
        <w:t>优秀运动员的训练与竞赛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4.</w:t>
      </w:r>
      <w:r>
        <w:rPr>
          <w:rStyle w:val="Hyperlink0"/>
        </w:rPr>
        <w:t>运动员跨界、跨项选材与培养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5.</w:t>
      </w:r>
      <w:r>
        <w:rPr>
          <w:rStyle w:val="Hyperlink0"/>
        </w:rPr>
        <w:t>运动训练分期理论研究与作用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6.</w:t>
      </w:r>
      <w:r>
        <w:rPr>
          <w:rStyle w:val="Hyperlink0"/>
        </w:rPr>
        <w:t>运动训练负荷评价与监控技术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7.</w:t>
      </w:r>
      <w:r>
        <w:rPr>
          <w:rStyle w:val="Hyperlink0"/>
        </w:rPr>
        <w:t>青少年基础训练与后备人才培养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8.</w:t>
      </w:r>
      <w:r>
        <w:rPr>
          <w:rStyle w:val="Hyperlink0"/>
        </w:rPr>
        <w:t>运动项目技战术理论与实践创新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9.</w:t>
      </w:r>
      <w:r>
        <w:rPr>
          <w:rStyle w:val="Hyperlink0"/>
        </w:rPr>
        <w:t>大数据在运动训练中的运用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10.</w:t>
      </w:r>
      <w:r>
        <w:rPr>
          <w:rStyle w:val="Hyperlink0"/>
        </w:rPr>
        <w:t>大型赛事综合保障与参赛对策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11.</w:t>
      </w:r>
      <w:r>
        <w:rPr>
          <w:rStyle w:val="Hyperlink0"/>
        </w:rPr>
        <w:t>高校高水平运动队训练与竞赛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12.</w:t>
      </w:r>
      <w:r>
        <w:rPr>
          <w:rStyle w:val="Hyperlink0"/>
        </w:rPr>
        <w:t>大型综合赛事改革创新研究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13.</w:t>
      </w:r>
      <w:r>
        <w:rPr>
          <w:rStyle w:val="Hyperlink0"/>
        </w:rPr>
        <w:t>青少年赛事改革创新研究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14.</w:t>
      </w:r>
      <w:r>
        <w:rPr>
          <w:rStyle w:val="Hyperlink0"/>
        </w:rPr>
        <w:t>教练员职业发展研究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lastRenderedPageBreak/>
        <w:t>15.2020</w:t>
      </w:r>
      <w:r>
        <w:rPr>
          <w:rStyle w:val="Hyperlink0"/>
        </w:rPr>
        <w:t>东京奥运会全面参赛与成绩提升研究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16.2022</w:t>
      </w:r>
      <w:r>
        <w:rPr>
          <w:rStyle w:val="Hyperlink0"/>
        </w:rPr>
        <w:t>年北京冬奥会全面参赛与成绩提升研究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17.</w:t>
      </w:r>
      <w:r>
        <w:rPr>
          <w:rStyle w:val="Hyperlink0"/>
        </w:rPr>
        <w:t>竞技体育跨界跨项选材研究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18.</w:t>
      </w:r>
      <w:r>
        <w:rPr>
          <w:rStyle w:val="Hyperlink0"/>
        </w:rPr>
        <w:t>科技助力训练参赛的理论与实践研究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19.</w:t>
      </w:r>
      <w:r>
        <w:rPr>
          <w:rStyle w:val="Hyperlink0"/>
        </w:rPr>
        <w:t>高原训练理论与实践研究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20.</w:t>
      </w:r>
      <w:r>
        <w:rPr>
          <w:rStyle w:val="Hyperlink0"/>
        </w:rPr>
        <w:t>竞技运动促进群众体育研究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黑体" w:eastAsia="黑体" w:hAnsi="黑体" w:cs="黑体"/>
          <w:sz w:val="32"/>
          <w:szCs w:val="32"/>
          <w:lang w:val="zh-TW" w:eastAsia="zh-TW"/>
        </w:rPr>
      </w:pPr>
      <w:r>
        <w:rPr>
          <w:rStyle w:val="a6"/>
          <w:rFonts w:ascii="黑体" w:eastAsia="黑体" w:hAnsi="黑体" w:cs="黑体"/>
          <w:sz w:val="32"/>
          <w:szCs w:val="32"/>
          <w:lang w:val="zh-TW" w:eastAsia="zh-TW"/>
        </w:rPr>
        <w:t>八、运动医学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1.</w:t>
      </w:r>
      <w:r>
        <w:rPr>
          <w:rStyle w:val="Hyperlink0"/>
        </w:rPr>
        <w:t>运动伤害防护理论与实践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2.</w:t>
      </w:r>
      <w:r>
        <w:rPr>
          <w:rStyle w:val="Hyperlink0"/>
        </w:rPr>
        <w:t>运动损伤治疗的新技术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3.</w:t>
      </w:r>
      <w:r>
        <w:rPr>
          <w:rStyle w:val="Hyperlink0"/>
        </w:rPr>
        <w:t>运动康复的理念与方法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4.</w:t>
      </w:r>
      <w:r>
        <w:rPr>
          <w:rStyle w:val="Hyperlink0"/>
        </w:rPr>
        <w:t>备战大型运动会医疗服务与保障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5.</w:t>
      </w:r>
      <w:r>
        <w:rPr>
          <w:rStyle w:val="Hyperlink0"/>
        </w:rPr>
        <w:t>冬季项目运动损伤的防治与康复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6.</w:t>
      </w:r>
      <w:r>
        <w:rPr>
          <w:rStyle w:val="Hyperlink0"/>
        </w:rPr>
        <w:t>运动员健康与运动性疾病研究</w:t>
      </w:r>
      <w:r>
        <w:rPr>
          <w:rStyle w:val="a6"/>
          <w:rFonts w:ascii="仿宋_GB2312" w:eastAsia="仿宋_GB2312" w:hAnsi="仿宋_GB2312" w:cs="仿宋_GB2312"/>
          <w:sz w:val="32"/>
          <w:szCs w:val="32"/>
        </w:rPr>
        <w:t>`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7.</w:t>
      </w:r>
      <w:r>
        <w:rPr>
          <w:rStyle w:val="Hyperlink0"/>
        </w:rPr>
        <w:t>中医在运动医学领域的应用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黑体" w:eastAsia="黑体" w:hAnsi="黑体" w:cs="黑体"/>
          <w:sz w:val="32"/>
          <w:szCs w:val="32"/>
          <w:lang w:val="zh-TW" w:eastAsia="zh-TW"/>
        </w:rPr>
      </w:pPr>
      <w:r>
        <w:rPr>
          <w:rStyle w:val="a6"/>
          <w:rFonts w:ascii="黑体" w:eastAsia="黑体" w:hAnsi="黑体" w:cs="黑体"/>
          <w:sz w:val="32"/>
          <w:szCs w:val="32"/>
          <w:lang w:val="zh-TW" w:eastAsia="zh-TW"/>
        </w:rPr>
        <w:t>九、运动生理生化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1.</w:t>
      </w:r>
      <w:r>
        <w:rPr>
          <w:rStyle w:val="Hyperlink0"/>
        </w:rPr>
        <w:t>运动员选材与遗传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2.</w:t>
      </w:r>
      <w:r>
        <w:rPr>
          <w:rStyle w:val="Hyperlink0"/>
        </w:rPr>
        <w:t>提高竞技能力的生物学研究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lastRenderedPageBreak/>
        <w:t>3.</w:t>
      </w:r>
      <w:r>
        <w:rPr>
          <w:rStyle w:val="Hyperlink0"/>
        </w:rPr>
        <w:t>运动训练的生理生化监控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4.</w:t>
      </w:r>
      <w:r>
        <w:rPr>
          <w:rStyle w:val="Hyperlink0"/>
        </w:rPr>
        <w:t>特殊环境与运动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5.</w:t>
      </w:r>
      <w:r>
        <w:rPr>
          <w:rStyle w:val="Hyperlink0"/>
        </w:rPr>
        <w:t>运动促进健康的生物学机制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6.</w:t>
      </w:r>
      <w:r>
        <w:rPr>
          <w:rStyle w:val="Hyperlink0"/>
        </w:rPr>
        <w:t>运动与慢病防治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7.</w:t>
      </w:r>
      <w:r>
        <w:rPr>
          <w:rStyle w:val="Hyperlink0"/>
        </w:rPr>
        <w:t>运动适应的生物学基础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8.</w:t>
      </w:r>
      <w:r>
        <w:rPr>
          <w:rStyle w:val="Hyperlink0"/>
        </w:rPr>
        <w:t>运动与抗衰老的生物学机制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9.</w:t>
      </w:r>
      <w:r>
        <w:rPr>
          <w:rStyle w:val="Hyperlink0"/>
        </w:rPr>
        <w:t>运动表型的组学研究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10.</w:t>
      </w:r>
      <w:r>
        <w:rPr>
          <w:rStyle w:val="Hyperlink0"/>
        </w:rPr>
        <w:t>运动营养与运动表现提升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11.</w:t>
      </w:r>
      <w:r>
        <w:rPr>
          <w:rStyle w:val="Hyperlink0"/>
        </w:rPr>
        <w:t>营养与大众健康</w:t>
      </w:r>
    </w:p>
    <w:p w:rsidR="00DB67E6" w:rsidRDefault="00F0366D">
      <w:pPr>
        <w:pStyle w:val="A5"/>
        <w:spacing w:line="360" w:lineRule="auto"/>
        <w:ind w:left="378" w:hanging="378"/>
        <w:jc w:val="left"/>
        <w:rPr>
          <w:rStyle w:val="a6"/>
          <w:rFonts w:ascii="黑体" w:eastAsia="黑体" w:hAnsi="黑体" w:cs="黑体"/>
          <w:sz w:val="32"/>
          <w:szCs w:val="32"/>
          <w:lang w:val="zh-TW" w:eastAsia="zh-TW"/>
        </w:rPr>
      </w:pPr>
      <w:r>
        <w:rPr>
          <w:rStyle w:val="a6"/>
          <w:rFonts w:ascii="黑体" w:eastAsia="黑体" w:hAnsi="黑体" w:cs="黑体"/>
          <w:sz w:val="32"/>
          <w:szCs w:val="32"/>
          <w:lang w:val="zh-TW" w:eastAsia="zh-TW"/>
        </w:rPr>
        <w:t>十、运动生物力学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1.</w:t>
      </w:r>
      <w:r>
        <w:rPr>
          <w:rStyle w:val="Hyperlink0"/>
        </w:rPr>
        <w:t>运动生物力学研究方法创新与应用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2.</w:t>
      </w:r>
      <w:r>
        <w:rPr>
          <w:rStyle w:val="Hyperlink0"/>
        </w:rPr>
        <w:t>运动生物力学在竞技体育中的应用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3.</w:t>
      </w:r>
      <w:r>
        <w:rPr>
          <w:rStyle w:val="Hyperlink0"/>
        </w:rPr>
        <w:t>运动生物力学在大众体育中的应用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4.</w:t>
      </w:r>
      <w:r>
        <w:rPr>
          <w:rStyle w:val="Hyperlink0"/>
        </w:rPr>
        <w:t>生物力学在运动损伤与康复中的应用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5.</w:t>
      </w:r>
      <w:r>
        <w:rPr>
          <w:rStyle w:val="Hyperlink0"/>
        </w:rPr>
        <w:t>生物力学在运动装备研发与制造中的应用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6.</w:t>
      </w:r>
      <w:r>
        <w:rPr>
          <w:rStyle w:val="Hyperlink0"/>
        </w:rPr>
        <w:t>运动生物力学教学改革与创新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黑体" w:eastAsia="黑体" w:hAnsi="黑体" w:cs="黑体"/>
          <w:sz w:val="32"/>
          <w:szCs w:val="32"/>
          <w:lang w:val="zh-TW" w:eastAsia="zh-TW"/>
        </w:rPr>
      </w:pPr>
      <w:r>
        <w:rPr>
          <w:rStyle w:val="a6"/>
          <w:rFonts w:ascii="黑体" w:eastAsia="黑体" w:hAnsi="黑体" w:cs="黑体"/>
          <w:sz w:val="32"/>
          <w:szCs w:val="32"/>
          <w:lang w:val="zh-TW" w:eastAsia="zh-TW"/>
        </w:rPr>
        <w:t>十一、运动心理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lastRenderedPageBreak/>
        <w:t>1.</w:t>
      </w:r>
      <w:r>
        <w:rPr>
          <w:rStyle w:val="Hyperlink0"/>
        </w:rPr>
        <w:t>高水平运动员竞技心理训练和竞赛调控研究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2.</w:t>
      </w:r>
      <w:r>
        <w:rPr>
          <w:rStyle w:val="Hyperlink0"/>
        </w:rPr>
        <w:t>体育锻炼对学生的心理健康促进与效益研究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3.</w:t>
      </w:r>
      <w:r>
        <w:rPr>
          <w:rStyle w:val="Hyperlink0"/>
        </w:rPr>
        <w:t>体育锻炼对中老年群体的心理健康效益研究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4.</w:t>
      </w:r>
      <w:r>
        <w:rPr>
          <w:rStyle w:val="Hyperlink0"/>
        </w:rPr>
        <w:t>体育活动对特殊人群的心理健康促进研究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5.</w:t>
      </w:r>
      <w:r>
        <w:rPr>
          <w:rStyle w:val="Hyperlink0"/>
        </w:rPr>
        <w:t>体育社会心理研究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6.</w:t>
      </w:r>
      <w:r>
        <w:rPr>
          <w:rStyle w:val="Hyperlink0"/>
        </w:rPr>
        <w:t>运动对心理卫生促进的研究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7.</w:t>
      </w:r>
      <w:r>
        <w:rPr>
          <w:rStyle w:val="Hyperlink0"/>
        </w:rPr>
        <w:t>体育对心理干预的方法与效益研究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黑体" w:eastAsia="黑体" w:hAnsi="黑体" w:cs="黑体"/>
          <w:sz w:val="32"/>
          <w:szCs w:val="32"/>
          <w:lang w:val="zh-TW" w:eastAsia="zh-TW"/>
        </w:rPr>
      </w:pPr>
      <w:r>
        <w:rPr>
          <w:rStyle w:val="a6"/>
          <w:rFonts w:ascii="黑体" w:eastAsia="黑体" w:hAnsi="黑体" w:cs="黑体"/>
          <w:sz w:val="32"/>
          <w:szCs w:val="32"/>
          <w:lang w:val="zh-TW" w:eastAsia="zh-TW"/>
        </w:rPr>
        <w:t>十二、体能训练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1.</w:t>
      </w:r>
      <w:r>
        <w:rPr>
          <w:rStyle w:val="Hyperlink0"/>
        </w:rPr>
        <w:t>体能训练的运动科学基础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2.</w:t>
      </w:r>
      <w:r>
        <w:rPr>
          <w:rStyle w:val="Hyperlink0"/>
        </w:rPr>
        <w:t>体能训练新理念和新方法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3.</w:t>
      </w:r>
      <w:r>
        <w:rPr>
          <w:rStyle w:val="Hyperlink0"/>
        </w:rPr>
        <w:t>体能测评与应用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4.</w:t>
      </w:r>
      <w:r>
        <w:rPr>
          <w:rStyle w:val="Hyperlink0"/>
        </w:rPr>
        <w:t>专项体能训练的特征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5.</w:t>
      </w:r>
      <w:r>
        <w:rPr>
          <w:rStyle w:val="Hyperlink0"/>
        </w:rPr>
        <w:t>优秀运动员赛前及赛中体能调控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6.</w:t>
      </w:r>
      <w:r>
        <w:rPr>
          <w:rStyle w:val="Hyperlink0"/>
        </w:rPr>
        <w:t>体能训练过程监控与评价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7.</w:t>
      </w:r>
      <w:r>
        <w:rPr>
          <w:rStyle w:val="Hyperlink0"/>
        </w:rPr>
        <w:t>身体运动功能训练理论与实践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8.</w:t>
      </w:r>
      <w:r>
        <w:rPr>
          <w:rStyle w:val="Hyperlink0"/>
        </w:rPr>
        <w:t>特种行业体能训练与应用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9.</w:t>
      </w:r>
      <w:r>
        <w:rPr>
          <w:rStyle w:val="Hyperlink0"/>
        </w:rPr>
        <w:t>幼儿、青少年、中老年人体能提升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lastRenderedPageBreak/>
        <w:t>10.</w:t>
      </w:r>
      <w:r>
        <w:rPr>
          <w:rStyle w:val="Hyperlink0"/>
        </w:rPr>
        <w:t>体能训练与身体功能训练的理论和方法创新研究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黑体" w:eastAsia="黑体" w:hAnsi="黑体" w:cs="黑体"/>
          <w:sz w:val="32"/>
          <w:szCs w:val="32"/>
          <w:lang w:val="zh-TW" w:eastAsia="zh-TW"/>
        </w:rPr>
      </w:pPr>
      <w:r>
        <w:rPr>
          <w:rStyle w:val="a6"/>
          <w:rFonts w:ascii="黑体" w:eastAsia="黑体" w:hAnsi="黑体" w:cs="黑体"/>
          <w:sz w:val="32"/>
          <w:szCs w:val="32"/>
          <w:lang w:val="zh-TW" w:eastAsia="zh-TW"/>
        </w:rPr>
        <w:t>十三、体育工程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1.</w:t>
      </w:r>
      <w:r>
        <w:rPr>
          <w:rStyle w:val="Hyperlink0"/>
        </w:rPr>
        <w:t>新材料、新技术、新工艺在竞技体育和全民健身中的研发与应用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2.</w:t>
      </w:r>
      <w:r>
        <w:rPr>
          <w:rStyle w:val="Hyperlink0"/>
        </w:rPr>
        <w:t>竞技体育和大众体育的仪器器材开发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3.</w:t>
      </w:r>
      <w:r>
        <w:rPr>
          <w:rStyle w:val="Hyperlink0"/>
        </w:rPr>
        <w:t>智能化体育场馆、设施和器材的研发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4.</w:t>
      </w:r>
      <w:r>
        <w:rPr>
          <w:rStyle w:val="Hyperlink0"/>
        </w:rPr>
        <w:t>体育场馆、设施检测检验及标准化研究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5.</w:t>
      </w:r>
      <w:r>
        <w:rPr>
          <w:rStyle w:val="Hyperlink0"/>
        </w:rPr>
        <w:t>运动康复器材与设备的研发与应用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6.</w:t>
      </w:r>
      <w:r>
        <w:rPr>
          <w:rStyle w:val="Hyperlink0"/>
        </w:rPr>
        <w:t>虚拟仿真与增强现实技术在体育领域应用研究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黑体" w:eastAsia="黑体" w:hAnsi="黑体" w:cs="黑体"/>
          <w:sz w:val="32"/>
          <w:szCs w:val="32"/>
          <w:shd w:val="clear" w:color="auto" w:fill="FFFF00"/>
          <w:lang w:val="zh-TW" w:eastAsia="zh-TW"/>
        </w:rPr>
      </w:pPr>
      <w:r>
        <w:rPr>
          <w:rStyle w:val="a6"/>
          <w:rFonts w:ascii="黑体" w:eastAsia="黑体" w:hAnsi="黑体" w:cs="黑体"/>
          <w:sz w:val="32"/>
          <w:szCs w:val="32"/>
          <w:lang w:val="zh-TW" w:eastAsia="zh-TW"/>
        </w:rPr>
        <w:t>十四、体育信息</w:t>
      </w:r>
    </w:p>
    <w:p w:rsidR="00DB67E6" w:rsidRDefault="00F0366D">
      <w:pPr>
        <w:pStyle w:val="A5"/>
        <w:tabs>
          <w:tab w:val="left" w:pos="312"/>
        </w:tabs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1.</w:t>
      </w:r>
      <w:r>
        <w:rPr>
          <w:rStyle w:val="Hyperlink0"/>
        </w:rPr>
        <w:t>东京奥运会、北京冬奥会国际体育信息及体育科技动态追踪研究</w:t>
      </w:r>
    </w:p>
    <w:p w:rsidR="00DB67E6" w:rsidRDefault="00F0366D">
      <w:pPr>
        <w:pStyle w:val="A5"/>
        <w:tabs>
          <w:tab w:val="left" w:pos="312"/>
        </w:tabs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2.</w:t>
      </w:r>
      <w:r>
        <w:rPr>
          <w:rStyle w:val="Hyperlink0"/>
        </w:rPr>
        <w:t>国际体育组织动态研究</w:t>
      </w:r>
    </w:p>
    <w:p w:rsidR="00DB67E6" w:rsidRDefault="00F0366D">
      <w:pPr>
        <w:pStyle w:val="A5"/>
        <w:tabs>
          <w:tab w:val="left" w:pos="312"/>
        </w:tabs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3.</w:t>
      </w:r>
      <w:r>
        <w:rPr>
          <w:rStyle w:val="Hyperlink0"/>
        </w:rPr>
        <w:t>信息技术辅助训练、参赛研究</w:t>
      </w:r>
    </w:p>
    <w:p w:rsidR="00DB67E6" w:rsidRDefault="00F0366D">
      <w:pPr>
        <w:pStyle w:val="A5"/>
        <w:tabs>
          <w:tab w:val="left" w:pos="312"/>
        </w:tabs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4.</w:t>
      </w:r>
      <w:r>
        <w:rPr>
          <w:rStyle w:val="Hyperlink0"/>
        </w:rPr>
        <w:t>互联网、物联网、云存储、大数据、人工智能等在体育中的应用研究</w:t>
      </w:r>
    </w:p>
    <w:p w:rsidR="00DB67E6" w:rsidRDefault="00F0366D">
      <w:pPr>
        <w:pStyle w:val="A5"/>
        <w:tabs>
          <w:tab w:val="left" w:pos="312"/>
        </w:tabs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5.</w:t>
      </w:r>
      <w:r>
        <w:rPr>
          <w:rStyle w:val="Hyperlink0"/>
        </w:rPr>
        <w:t>体育信息化的规划、建设、相关标准研究</w:t>
      </w:r>
    </w:p>
    <w:p w:rsidR="00DB67E6" w:rsidRDefault="00F0366D">
      <w:pPr>
        <w:pStyle w:val="A5"/>
        <w:tabs>
          <w:tab w:val="left" w:pos="312"/>
        </w:tabs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lastRenderedPageBreak/>
        <w:t>6.</w:t>
      </w:r>
      <w:r>
        <w:rPr>
          <w:rStyle w:val="Hyperlink0"/>
        </w:rPr>
        <w:t>体育专业图书馆管理、体育文献计量评价研究</w:t>
      </w:r>
    </w:p>
    <w:p w:rsidR="00DB67E6" w:rsidRDefault="00F0366D">
      <w:pPr>
        <w:pStyle w:val="A5"/>
        <w:tabs>
          <w:tab w:val="left" w:pos="312"/>
        </w:tabs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7.</w:t>
      </w:r>
      <w:r>
        <w:rPr>
          <w:rStyle w:val="Hyperlink0"/>
        </w:rPr>
        <w:t>体育信息技术专业人才培养研究</w:t>
      </w:r>
    </w:p>
    <w:p w:rsidR="00DB67E6" w:rsidRDefault="00F0366D">
      <w:pPr>
        <w:pStyle w:val="A5"/>
        <w:tabs>
          <w:tab w:val="left" w:pos="312"/>
        </w:tabs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8.</w:t>
      </w:r>
      <w:r>
        <w:rPr>
          <w:rStyle w:val="Hyperlink0"/>
        </w:rPr>
        <w:t>电子竞技运动对我国体育事业带来的机遇和挑战研究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黑体" w:eastAsia="黑体" w:hAnsi="黑体" w:cs="黑体"/>
          <w:sz w:val="32"/>
          <w:szCs w:val="32"/>
          <w:lang w:val="zh-TW" w:eastAsia="zh-TW"/>
        </w:rPr>
      </w:pPr>
      <w:r>
        <w:rPr>
          <w:rStyle w:val="a6"/>
          <w:rFonts w:ascii="黑体" w:eastAsia="黑体" w:hAnsi="黑体" w:cs="黑体"/>
          <w:sz w:val="32"/>
          <w:szCs w:val="32"/>
          <w:lang w:val="zh-TW" w:eastAsia="zh-TW"/>
        </w:rPr>
        <w:t>十五、体育统计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1.</w:t>
      </w:r>
      <w:r>
        <w:rPr>
          <w:rStyle w:val="Hyperlink0"/>
        </w:rPr>
        <w:t>大数据分析方法及应用研究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2.</w:t>
      </w:r>
      <w:r>
        <w:rPr>
          <w:rStyle w:val="Hyperlink0"/>
        </w:rPr>
        <w:t>体育评价理论与实践研究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3.</w:t>
      </w:r>
      <w:r>
        <w:rPr>
          <w:rStyle w:val="Hyperlink0"/>
        </w:rPr>
        <w:t>公共体育服务绩效评价与实证研究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4.</w:t>
      </w:r>
      <w:r>
        <w:rPr>
          <w:rStyle w:val="Hyperlink0"/>
        </w:rPr>
        <w:t>体育测量评价方法创新研究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5.</w:t>
      </w:r>
      <w:r>
        <w:rPr>
          <w:rStyle w:val="Hyperlink0"/>
        </w:rPr>
        <w:t>体育比赛现场技术统计与分析研究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6.</w:t>
      </w:r>
      <w:r>
        <w:rPr>
          <w:rStyle w:val="Hyperlink0"/>
        </w:rPr>
        <w:t>全民健身数据库的研究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7.</w:t>
      </w:r>
      <w:r>
        <w:rPr>
          <w:rStyle w:val="Hyperlink0"/>
        </w:rPr>
        <w:t>竞技体育数据库的研究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8.</w:t>
      </w:r>
      <w:r>
        <w:rPr>
          <w:rStyle w:val="Hyperlink0"/>
        </w:rPr>
        <w:t>数理统计学的新进展及在体育中的运用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9.</w:t>
      </w:r>
      <w:r>
        <w:rPr>
          <w:rStyle w:val="Hyperlink0"/>
        </w:rPr>
        <w:t>群众体育基础数据统计体系建设研究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黑体" w:eastAsia="黑体" w:hAnsi="黑体" w:cs="黑体"/>
          <w:sz w:val="32"/>
          <w:szCs w:val="32"/>
          <w:lang w:val="zh-TW" w:eastAsia="zh-TW"/>
        </w:rPr>
      </w:pPr>
      <w:r>
        <w:rPr>
          <w:rStyle w:val="a6"/>
          <w:rFonts w:ascii="黑体" w:eastAsia="黑体" w:hAnsi="黑体" w:cs="黑体"/>
          <w:sz w:val="32"/>
          <w:szCs w:val="32"/>
          <w:lang w:val="zh-TW" w:eastAsia="zh-TW"/>
        </w:rPr>
        <w:t>十六、体育建筑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1.</w:t>
      </w:r>
      <w:r>
        <w:rPr>
          <w:rStyle w:val="Hyperlink0"/>
        </w:rPr>
        <w:t>体育建筑设计与发展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2.</w:t>
      </w:r>
      <w:r>
        <w:rPr>
          <w:rStyle w:val="Hyperlink0"/>
        </w:rPr>
        <w:t>体育综合体设计与建设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3.</w:t>
      </w:r>
      <w:r>
        <w:rPr>
          <w:rStyle w:val="Hyperlink0"/>
        </w:rPr>
        <w:t>体育建筑保护、改造与更新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lastRenderedPageBreak/>
        <w:t>4.</w:t>
      </w:r>
      <w:r>
        <w:rPr>
          <w:rStyle w:val="Hyperlink0"/>
        </w:rPr>
        <w:t>体育建筑技术与节能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5.</w:t>
      </w:r>
      <w:r>
        <w:rPr>
          <w:rStyle w:val="Hyperlink0"/>
        </w:rPr>
        <w:t>体育建筑利用与效益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6.</w:t>
      </w:r>
      <w:r>
        <w:rPr>
          <w:rStyle w:val="Hyperlink0"/>
        </w:rPr>
        <w:t>体育建筑智能化研究与应用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7.</w:t>
      </w:r>
      <w:r>
        <w:rPr>
          <w:rStyle w:val="Hyperlink0"/>
        </w:rPr>
        <w:t>全民健身体育设施的规划与建设</w:t>
      </w:r>
    </w:p>
    <w:p w:rsidR="00DB67E6" w:rsidRDefault="00F0366D">
      <w:pPr>
        <w:pStyle w:val="A5"/>
        <w:spacing w:line="360" w:lineRule="auto"/>
        <w:rPr>
          <w:rStyle w:val="a6"/>
          <w:rFonts w:ascii="黑体" w:eastAsia="黑体" w:hAnsi="黑体" w:cs="黑体"/>
          <w:sz w:val="32"/>
          <w:szCs w:val="32"/>
          <w:lang w:val="zh-TW" w:eastAsia="zh-TW"/>
        </w:rPr>
      </w:pPr>
      <w:r>
        <w:rPr>
          <w:rStyle w:val="a6"/>
          <w:rFonts w:ascii="黑体" w:eastAsia="黑体" w:hAnsi="黑体" w:cs="黑体"/>
          <w:sz w:val="32"/>
          <w:szCs w:val="32"/>
          <w:lang w:val="zh-TW" w:eastAsia="zh-TW"/>
        </w:rPr>
        <w:t>十七、学校体育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1.</w:t>
      </w:r>
      <w:r>
        <w:rPr>
          <w:rStyle w:val="Hyperlink0"/>
        </w:rPr>
        <w:t>学校体育改革与发展研究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2.</w:t>
      </w:r>
      <w:r>
        <w:rPr>
          <w:rStyle w:val="Hyperlink0"/>
        </w:rPr>
        <w:t>冰雪运动与学校体育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3.</w:t>
      </w:r>
      <w:r>
        <w:rPr>
          <w:rStyle w:val="Hyperlink0"/>
        </w:rPr>
        <w:t>学校体育课程与教学改革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4.</w:t>
      </w:r>
      <w:r>
        <w:rPr>
          <w:rStyle w:val="Hyperlink0"/>
        </w:rPr>
        <w:t>课外体育活动与课余训练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5.</w:t>
      </w:r>
      <w:r>
        <w:rPr>
          <w:rStyle w:val="Hyperlink0"/>
        </w:rPr>
        <w:t>青少年体质健康促进研究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6.</w:t>
      </w:r>
      <w:r>
        <w:rPr>
          <w:rStyle w:val="Hyperlink0"/>
        </w:rPr>
        <w:t>校园足球改革发展与实践研究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7.</w:t>
      </w:r>
      <w:r>
        <w:rPr>
          <w:rStyle w:val="Hyperlink0"/>
        </w:rPr>
        <w:t>体育教师队伍建设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8.</w:t>
      </w:r>
      <w:r>
        <w:rPr>
          <w:rStyle w:val="Hyperlink0"/>
        </w:rPr>
        <w:t>学校体育与考试方式改革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9.</w:t>
      </w:r>
      <w:r>
        <w:rPr>
          <w:rStyle w:val="Hyperlink0"/>
        </w:rPr>
        <w:t>校园体育社团与体育文化建设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10.</w:t>
      </w:r>
      <w:r>
        <w:rPr>
          <w:rStyle w:val="Hyperlink0"/>
        </w:rPr>
        <w:t>学校体育资源配置研究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11.</w:t>
      </w:r>
      <w:r>
        <w:rPr>
          <w:rStyle w:val="Hyperlink0"/>
        </w:rPr>
        <w:t>社区对学生课余体育活动的组织与管理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12.</w:t>
      </w:r>
      <w:r>
        <w:rPr>
          <w:rStyle w:val="Hyperlink0"/>
        </w:rPr>
        <w:t>青少年体育素养培养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lastRenderedPageBreak/>
        <w:t>13.</w:t>
      </w:r>
      <w:r>
        <w:rPr>
          <w:rStyle w:val="Hyperlink0"/>
        </w:rPr>
        <w:t>竞技运动的教育功能研究</w:t>
      </w:r>
    </w:p>
    <w:p w:rsidR="00DB67E6" w:rsidRDefault="00F0366D">
      <w:pPr>
        <w:pStyle w:val="A5"/>
        <w:spacing w:line="360" w:lineRule="auto"/>
        <w:jc w:val="left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14.</w:t>
      </w:r>
      <w:r>
        <w:rPr>
          <w:rStyle w:val="Hyperlink0"/>
        </w:rPr>
        <w:t>幼儿体育研究</w:t>
      </w:r>
    </w:p>
    <w:p w:rsidR="00DB67E6" w:rsidRDefault="00F0366D">
      <w:pPr>
        <w:pStyle w:val="A5"/>
        <w:widowControl/>
        <w:shd w:val="clear" w:color="auto" w:fill="FFFFFF"/>
        <w:spacing w:line="360" w:lineRule="auto"/>
        <w:jc w:val="left"/>
        <w:rPr>
          <w:rStyle w:val="a6"/>
          <w:rFonts w:ascii="黑体" w:eastAsia="黑体" w:hAnsi="黑体" w:cs="黑体"/>
          <w:sz w:val="32"/>
          <w:szCs w:val="32"/>
          <w:lang w:val="zh-TW" w:eastAsia="zh-TW"/>
        </w:rPr>
      </w:pPr>
      <w:r>
        <w:rPr>
          <w:rStyle w:val="a6"/>
          <w:rFonts w:ascii="黑体" w:eastAsia="黑体" w:hAnsi="黑体" w:cs="黑体"/>
          <w:sz w:val="32"/>
          <w:szCs w:val="32"/>
          <w:lang w:val="zh-TW" w:eastAsia="zh-TW"/>
        </w:rPr>
        <w:t>十八、体质与健康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1.</w:t>
      </w:r>
      <w:r>
        <w:rPr>
          <w:rStyle w:val="Hyperlink0"/>
        </w:rPr>
        <w:t>国民体质与全民健身理论与实践研究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2.</w:t>
      </w:r>
      <w:r>
        <w:rPr>
          <w:rStyle w:val="Hyperlink0"/>
        </w:rPr>
        <w:t>体医融合的健康促进研究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3.</w:t>
      </w:r>
      <w:r>
        <w:rPr>
          <w:rStyle w:val="Hyperlink0"/>
        </w:rPr>
        <w:t>常见慢性疾病的运动处方研究与应用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4.</w:t>
      </w:r>
      <w:r>
        <w:rPr>
          <w:rStyle w:val="Hyperlink0"/>
        </w:rPr>
        <w:t>运动处方推广应用模式研究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5.</w:t>
      </w:r>
      <w:r>
        <w:rPr>
          <w:rStyle w:val="Hyperlink0"/>
        </w:rPr>
        <w:t>体质测量与评价的新指标、新方法、新设备研究与应用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6.</w:t>
      </w:r>
      <w:r>
        <w:rPr>
          <w:rStyle w:val="Hyperlink0"/>
        </w:rPr>
        <w:t>体质测定、运动健身指导与健康管理的相关研究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7.</w:t>
      </w:r>
      <w:r>
        <w:rPr>
          <w:rStyle w:val="Hyperlink0"/>
        </w:rPr>
        <w:t>运动处方理论与方法研究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8.</w:t>
      </w:r>
      <w:r>
        <w:rPr>
          <w:rStyle w:val="Hyperlink0"/>
        </w:rPr>
        <w:t>不同人群、全生命周期体质与健康特征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9.</w:t>
      </w:r>
      <w:r>
        <w:rPr>
          <w:rStyle w:val="Hyperlink0"/>
        </w:rPr>
        <w:t>生活方式的运动干预研究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10.</w:t>
      </w:r>
      <w:r>
        <w:rPr>
          <w:rStyle w:val="Hyperlink0"/>
        </w:rPr>
        <w:t>运动健身效果的社会学、行为学、心理学研究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11.</w:t>
      </w:r>
      <w:r>
        <w:rPr>
          <w:rStyle w:val="Hyperlink0"/>
        </w:rPr>
        <w:t>运动处方理论与方法研究</w:t>
      </w:r>
    </w:p>
    <w:p w:rsidR="00DB67E6" w:rsidRDefault="00F0366D">
      <w:pPr>
        <w:pStyle w:val="A5"/>
        <w:spacing w:line="360" w:lineRule="auto"/>
        <w:rPr>
          <w:rStyle w:val="a6"/>
          <w:rFonts w:ascii="仿宋_GB2312" w:eastAsia="仿宋_GB2312" w:hAnsi="仿宋_GB2312" w:cs="仿宋_GB2312"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12.</w:t>
      </w:r>
      <w:r>
        <w:rPr>
          <w:rStyle w:val="Hyperlink0"/>
        </w:rPr>
        <w:t>人工智能与信息技术在体质评价与全民健身中的应用</w:t>
      </w:r>
    </w:p>
    <w:p w:rsidR="00DB67E6" w:rsidRDefault="00F0366D" w:rsidP="00A36849">
      <w:pPr>
        <w:pStyle w:val="A5"/>
        <w:spacing w:line="360" w:lineRule="auto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Style w:val="a6"/>
          <w:rFonts w:ascii="仿宋_GB2312" w:eastAsia="仿宋_GB2312" w:hAnsi="仿宋_GB2312" w:cs="仿宋_GB2312"/>
          <w:sz w:val="32"/>
          <w:szCs w:val="32"/>
        </w:rPr>
        <w:t>13.</w:t>
      </w:r>
      <w:r>
        <w:rPr>
          <w:rStyle w:val="Hyperlink0"/>
        </w:rPr>
        <w:t>国民体质监测的数据深度分析、政策性建议</w:t>
      </w:r>
    </w:p>
    <w:p w:rsidR="00DB67E6" w:rsidRDefault="00DB67E6">
      <w:pPr>
        <w:pStyle w:val="A5"/>
      </w:pPr>
    </w:p>
    <w:sectPr w:rsidR="00DB67E6" w:rsidSect="00DB67E6">
      <w:footerReference w:type="default" r:id="rId8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FA9" w:rsidRDefault="00AB0FA9" w:rsidP="00DB67E6">
      <w:r>
        <w:separator/>
      </w:r>
    </w:p>
  </w:endnote>
  <w:endnote w:type="continuationSeparator" w:id="1">
    <w:p w:rsidR="00AB0FA9" w:rsidRDefault="00AB0FA9" w:rsidP="00DB6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7E6" w:rsidRDefault="00DF643F">
    <w:pPr>
      <w:pStyle w:val="10"/>
      <w:tabs>
        <w:tab w:val="clear" w:pos="8306"/>
      </w:tabs>
      <w:jc w:val="right"/>
    </w:pPr>
    <w:r>
      <w:fldChar w:fldCharType="begin"/>
    </w:r>
    <w:r w:rsidR="00F0366D">
      <w:instrText xml:space="preserve"> PAGE </w:instrText>
    </w:r>
    <w:r>
      <w:fldChar w:fldCharType="separate"/>
    </w:r>
    <w:r w:rsidR="005F047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FA9" w:rsidRDefault="00AB0FA9" w:rsidP="00DB67E6">
      <w:r>
        <w:separator/>
      </w:r>
    </w:p>
  </w:footnote>
  <w:footnote w:type="continuationSeparator" w:id="1">
    <w:p w:rsidR="00AB0FA9" w:rsidRDefault="00AB0FA9" w:rsidP="00DB67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FFFFFFF"/>
    <w:numStyleLink w:val="1"/>
  </w:abstractNum>
  <w:abstractNum w:abstractNumId="1">
    <w:nsid w:val="75700B7E"/>
    <w:multiLevelType w:val="hybridMultilevel"/>
    <w:tmpl w:val="FFFFFFFF"/>
    <w:styleLink w:val="1"/>
    <w:lvl w:ilvl="0" w:tplc="DB5E5EBA">
      <w:start w:val="1"/>
      <w:numFmt w:val="decimal"/>
      <w:suff w:val="nothing"/>
      <w:lvlText w:val="%1."/>
      <w:lvlJc w:val="left"/>
      <w:pPr>
        <w:tabs>
          <w:tab w:val="left" w:pos="312"/>
        </w:tabs>
        <w:ind w:left="312" w:hanging="312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C0AE2C">
      <w:start w:val="1"/>
      <w:numFmt w:val="decimal"/>
      <w:suff w:val="nothing"/>
      <w:lvlText w:val="%2."/>
      <w:lvlJc w:val="left"/>
      <w:pPr>
        <w:tabs>
          <w:tab w:val="left" w:pos="312"/>
        </w:tabs>
        <w:ind w:left="312" w:hanging="312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6C3E78">
      <w:start w:val="1"/>
      <w:numFmt w:val="decimal"/>
      <w:suff w:val="nothing"/>
      <w:lvlText w:val="%3."/>
      <w:lvlJc w:val="left"/>
      <w:pPr>
        <w:tabs>
          <w:tab w:val="left" w:pos="312"/>
        </w:tabs>
        <w:ind w:left="312" w:hanging="312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500CDC">
      <w:start w:val="1"/>
      <w:numFmt w:val="decimal"/>
      <w:suff w:val="nothing"/>
      <w:lvlText w:val="%4."/>
      <w:lvlJc w:val="left"/>
      <w:pPr>
        <w:tabs>
          <w:tab w:val="left" w:pos="312"/>
        </w:tabs>
        <w:ind w:left="312" w:hanging="312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94F6CA">
      <w:start w:val="1"/>
      <w:numFmt w:val="decimal"/>
      <w:suff w:val="nothing"/>
      <w:lvlText w:val="%5."/>
      <w:lvlJc w:val="left"/>
      <w:pPr>
        <w:tabs>
          <w:tab w:val="left" w:pos="312"/>
        </w:tabs>
        <w:ind w:left="312" w:hanging="312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A297CC">
      <w:start w:val="1"/>
      <w:numFmt w:val="decimal"/>
      <w:suff w:val="nothing"/>
      <w:lvlText w:val="%6."/>
      <w:lvlJc w:val="left"/>
      <w:pPr>
        <w:tabs>
          <w:tab w:val="left" w:pos="312"/>
        </w:tabs>
        <w:ind w:left="312" w:hanging="312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86AF0A">
      <w:start w:val="1"/>
      <w:numFmt w:val="decimal"/>
      <w:suff w:val="nothing"/>
      <w:lvlText w:val="%7."/>
      <w:lvlJc w:val="left"/>
      <w:pPr>
        <w:tabs>
          <w:tab w:val="left" w:pos="312"/>
        </w:tabs>
        <w:ind w:left="312" w:hanging="312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0C96CE">
      <w:start w:val="1"/>
      <w:numFmt w:val="decimal"/>
      <w:suff w:val="nothing"/>
      <w:lvlText w:val="%8."/>
      <w:lvlJc w:val="left"/>
      <w:pPr>
        <w:tabs>
          <w:tab w:val="left" w:pos="312"/>
        </w:tabs>
        <w:ind w:left="312" w:hanging="312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8AA22E">
      <w:start w:val="1"/>
      <w:numFmt w:val="decimal"/>
      <w:suff w:val="nothing"/>
      <w:lvlText w:val="%9."/>
      <w:lvlJc w:val="left"/>
      <w:pPr>
        <w:tabs>
          <w:tab w:val="left" w:pos="312"/>
        </w:tabs>
        <w:ind w:left="312" w:hanging="312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B67E6"/>
    <w:rsid w:val="001C175C"/>
    <w:rsid w:val="00307C8A"/>
    <w:rsid w:val="003126D6"/>
    <w:rsid w:val="005F047F"/>
    <w:rsid w:val="006442FF"/>
    <w:rsid w:val="00701406"/>
    <w:rsid w:val="00A36849"/>
    <w:rsid w:val="00AB0FA9"/>
    <w:rsid w:val="00DB67E6"/>
    <w:rsid w:val="00DF643F"/>
    <w:rsid w:val="00E64747"/>
    <w:rsid w:val="00EE35EB"/>
    <w:rsid w:val="00F0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67E6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67E6"/>
    <w:rPr>
      <w:u w:val="single"/>
    </w:rPr>
  </w:style>
  <w:style w:type="table" w:customStyle="1" w:styleId="TableNormal">
    <w:name w:val="Table Normal"/>
    <w:rsid w:val="00DB67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DB67E6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10">
    <w:name w:val="页脚1"/>
    <w:rsid w:val="00DB67E6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customStyle="1" w:styleId="21">
    <w:name w:val="标题 21"/>
    <w:next w:val="A5"/>
    <w:rsid w:val="00DB67E6"/>
    <w:pPr>
      <w:keepNext/>
      <w:keepLines/>
      <w:widowControl w:val="0"/>
      <w:spacing w:before="260" w:after="260" w:line="413" w:lineRule="auto"/>
      <w:jc w:val="both"/>
      <w:outlineLvl w:val="1"/>
    </w:pPr>
    <w:rPr>
      <w:rFonts w:ascii="Arial" w:eastAsia="Arial Unicode MS" w:hAnsi="Arial" w:cs="Arial Unicode MS"/>
      <w:b/>
      <w:bCs/>
      <w:color w:val="000000"/>
      <w:kern w:val="2"/>
      <w:sz w:val="32"/>
      <w:szCs w:val="32"/>
      <w:u w:color="000000"/>
    </w:rPr>
  </w:style>
  <w:style w:type="paragraph" w:customStyle="1" w:styleId="A5">
    <w:name w:val="正文 A"/>
    <w:rsid w:val="00DB67E6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customStyle="1" w:styleId="11">
    <w:name w:val="普通(网站)1"/>
    <w:rsid w:val="00DB67E6"/>
    <w:pPr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  <w:style w:type="character" w:customStyle="1" w:styleId="a6">
    <w:name w:val="无"/>
    <w:rsid w:val="00DB67E6"/>
  </w:style>
  <w:style w:type="character" w:customStyle="1" w:styleId="Hyperlink0">
    <w:name w:val="Hyperlink.0"/>
    <w:basedOn w:val="a6"/>
    <w:rsid w:val="00DB67E6"/>
    <w:rPr>
      <w:rFonts w:ascii="仿宋_GB2312" w:eastAsia="仿宋_GB2312" w:hAnsi="仿宋_GB2312" w:cs="仿宋_GB2312"/>
      <w:sz w:val="32"/>
      <w:szCs w:val="32"/>
      <w:lang w:val="zh-TW" w:eastAsia="zh-TW"/>
    </w:rPr>
  </w:style>
  <w:style w:type="numbering" w:customStyle="1" w:styleId="1">
    <w:name w:val="已导入的样式“1”"/>
    <w:rsid w:val="00DB67E6"/>
    <w:pPr>
      <w:numPr>
        <w:numId w:val="1"/>
      </w:numPr>
    </w:pPr>
  </w:style>
  <w:style w:type="paragraph" w:styleId="a7">
    <w:name w:val="header"/>
    <w:basedOn w:val="a"/>
    <w:link w:val="Char"/>
    <w:uiPriority w:val="99"/>
    <w:semiHidden/>
    <w:unhideWhenUsed/>
    <w:rsid w:val="00A36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A36849"/>
    <w:rPr>
      <w:sz w:val="18"/>
      <w:szCs w:val="18"/>
      <w:lang w:eastAsia="en-US"/>
    </w:rPr>
  </w:style>
  <w:style w:type="paragraph" w:styleId="a8">
    <w:name w:val="footer"/>
    <w:basedOn w:val="a"/>
    <w:link w:val="Char0"/>
    <w:uiPriority w:val="99"/>
    <w:semiHidden/>
    <w:unhideWhenUsed/>
    <w:rsid w:val="00A3684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A36849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ns.031910.com/kns/download.aspx?filename=1QlF0MSxkYrNzMjNnTShmW3IHR1g0Sil3djt0QSxGdFdTTtRlUJ5GStFWcyYFOmNTNoZ0ZKd2VIlXY=0zZPdjNhZDU5cWVSNVTPp0Z2ImekRkU1UWY4N2K3ckYtdkRRtUSSR2caFUQBpmV1oXarAVVWxWawJ&amp;tablename=CJFDTEMP&amp;dmark=pdfdown&amp;ddata=LJTB201802006%7CCJFDTEMP%7C%2525E6%252596%2525B0%2525E6%252597%2525B6%2525E4%2525BB%2525A3%2525E4%2525B8%2525AD%2525E5%25259B%2525BD%2525E4%2525BD%252593%2525E8%252582%2525B2%2525E5%2525A4%252596%2525E4%2525BA%2525A4%2525E6%252596%2525B0%2525E4%2525BD%2525BF%2525E5%252591%2525BD%7C%25E9%2592%259F%25E7%25A7%2589%25E6%259E%25A2;%2520%25E5%2588%2598%25E5%2585%25B0;%2520%25E5%25BC%25A0%25E5%25BB%25BA%25E4%25BC%259A%7C%25E4%25BD%2593%25E8%2582%25B2%25E5%25AD%25A6%25E7%25A0%2594%25E7%25A9%25B6%7C%250A2018-04-15%250A%7C%25E6%259C%259F%25E5%2588%258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13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kongxl</cp:lastModifiedBy>
  <cp:revision>4</cp:revision>
  <dcterms:created xsi:type="dcterms:W3CDTF">2018-12-29T06:30:00Z</dcterms:created>
  <dcterms:modified xsi:type="dcterms:W3CDTF">2019-03-24T07:07:00Z</dcterms:modified>
</cp:coreProperties>
</file>